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643" w:firstLineChars="200"/>
        <w:jc w:val="center"/>
        <w:outlineLvl w:val="1"/>
        <w:rPr>
          <w:rFonts w:hint="eastAsia" w:ascii="黑体" w:hAnsi="黑体" w:eastAsia="黑体" w:cs="黑体"/>
          <w:b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36"/>
          <w:sz w:val="32"/>
          <w:szCs w:val="32"/>
          <w:lang w:val="en-US" w:eastAsia="zh-CN"/>
        </w:rPr>
        <w:t>2023年城市轨道交通学院党委</w:t>
      </w:r>
      <w:r>
        <w:rPr>
          <w:rFonts w:hint="eastAsia" w:ascii="黑体" w:hAnsi="黑体" w:eastAsia="黑体" w:cs="黑体"/>
          <w:b/>
          <w:bCs/>
          <w:kern w:val="36"/>
          <w:sz w:val="32"/>
          <w:szCs w:val="32"/>
        </w:rPr>
        <w:t>关于开展</w:t>
      </w:r>
      <w:r>
        <w:rPr>
          <w:rFonts w:hint="eastAsia" w:ascii="黑体" w:hAnsi="黑体" w:eastAsia="黑体" w:cs="黑体"/>
          <w:b/>
          <w:bCs/>
          <w:kern w:val="36"/>
          <w:sz w:val="32"/>
          <w:szCs w:val="32"/>
          <w:lang w:val="en-US" w:eastAsia="zh-CN"/>
        </w:rPr>
        <w:t>党支部</w:t>
      </w:r>
      <w:r>
        <w:rPr>
          <w:rFonts w:hint="eastAsia" w:ascii="黑体" w:hAnsi="黑体" w:eastAsia="黑体" w:cs="黑体"/>
          <w:b/>
          <w:bCs/>
          <w:kern w:val="36"/>
          <w:sz w:val="32"/>
          <w:szCs w:val="32"/>
        </w:rPr>
        <w:t>“</w:t>
      </w:r>
      <w:r>
        <w:rPr>
          <w:rFonts w:hint="eastAsia" w:ascii="黑体" w:hAnsi="黑体" w:eastAsia="黑体" w:cs="黑体"/>
          <w:b/>
          <w:bCs/>
          <w:kern w:val="36"/>
          <w:sz w:val="32"/>
          <w:szCs w:val="32"/>
          <w:lang w:val="en-US" w:eastAsia="zh-CN"/>
        </w:rPr>
        <w:t>登高</w:t>
      </w:r>
      <w:r>
        <w:rPr>
          <w:rFonts w:hint="eastAsia" w:ascii="黑体" w:hAnsi="黑体" w:eastAsia="黑体" w:cs="黑体"/>
          <w:b/>
          <w:bCs/>
          <w:kern w:val="36"/>
          <w:sz w:val="32"/>
          <w:szCs w:val="32"/>
        </w:rPr>
        <w:t>”计划</w:t>
      </w:r>
      <w:r>
        <w:rPr>
          <w:rFonts w:hint="eastAsia" w:ascii="黑体" w:hAnsi="黑体" w:eastAsia="黑体" w:cs="黑体"/>
          <w:b/>
          <w:bCs/>
          <w:kern w:val="36"/>
          <w:sz w:val="32"/>
          <w:szCs w:val="32"/>
          <w:lang w:val="en-US" w:eastAsia="zh-CN"/>
        </w:rPr>
        <w:t>培育</w:t>
      </w:r>
      <w:r>
        <w:rPr>
          <w:rFonts w:hint="eastAsia" w:ascii="黑体" w:hAnsi="黑体" w:eastAsia="黑体" w:cs="黑体"/>
          <w:b/>
          <w:bCs/>
          <w:kern w:val="36"/>
          <w:sz w:val="32"/>
          <w:szCs w:val="32"/>
        </w:rPr>
        <w:t>项目申报工作的通知</w:t>
      </w:r>
    </w:p>
    <w:p>
      <w:pPr>
        <w:widowControl/>
        <w:shd w:val="clear" w:color="auto" w:fill="FFFFFF"/>
        <w:spacing w:line="560" w:lineRule="exact"/>
        <w:ind w:firstLine="640" w:firstLineChars="200"/>
        <w:jc w:val="center"/>
        <w:outlineLvl w:val="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bookmarkStart w:id="0" w:name="_Hlk523178339"/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各党支部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bookmarkStart w:id="1" w:name="_Hlk523178323"/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为进一步提升党支部建设质量，打造支部工作的特色和品牌，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根据《中共教育部党组关于高校党组织“对标争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先”建设计划的实施意见》和市教卫工作党委《关于开展新时代高校党组织“攀登”计划》项目申报工作的通知，以及学校党委开展新时代党组织“攀登”计划项目申报工作的通知，结合城市轨道交通学院党委“上海党建工作标杆院系”培育创建单位建设实施，现将学院党委开展党支部“登高”计划培育项目申报工作的具体通知如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bookmarkEnd w:id="1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 xml:space="preserve">一、总体目标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深入贯彻落实党的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二十大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精神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习近平新时代中国特色社会主义思想，落实全国和上海组织工作会议的决策部署，根据新时代党的建设要求，以政治建设为统领，以提升组织力为重点，在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范围内培育一批“样板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支部”，以点带面发挥引领带动作用，</w:t>
      </w:r>
      <w:r>
        <w:rPr>
          <w:rFonts w:hint="eastAsia" w:ascii="仿宋_GB2312" w:hAnsi="仿宋_GB2312" w:eastAsia="仿宋_GB2312" w:cs="仿宋_GB2312"/>
          <w:sz w:val="28"/>
          <w:szCs w:val="28"/>
        </w:rPr>
        <w:t>推进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28"/>
          <w:szCs w:val="28"/>
        </w:rPr>
        <w:t>全面进步全面过硬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二、创建任务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2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（一）强化政治建设。</w:t>
      </w:r>
      <w:r>
        <w:rPr>
          <w:rFonts w:hint="eastAsia" w:ascii="仿宋_GB2312" w:hAnsi="仿宋_GB2312" w:eastAsia="仿宋_GB2312" w:cs="仿宋_GB2312"/>
          <w:sz w:val="28"/>
          <w:szCs w:val="28"/>
        </w:rPr>
        <w:t>坚持把党的政治建设摆在首位，大力推进习近平新时代中国特色社会主义思想进课堂、进教材、进师生头脑，推动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师生</w:t>
      </w:r>
      <w:r>
        <w:rPr>
          <w:rFonts w:hint="eastAsia" w:ascii="仿宋_GB2312" w:hAnsi="仿宋_GB2312" w:eastAsia="仿宋_GB2312" w:cs="仿宋_GB2312"/>
          <w:sz w:val="28"/>
          <w:szCs w:val="28"/>
        </w:rPr>
        <w:t>党员学习贯彻党章党规党纪，不断增强“四个意识”，坚定“四个自信”，坚决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做到“两个维护”。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（二）突出问题导向。</w:t>
      </w:r>
      <w:r>
        <w:rPr>
          <w:rFonts w:hint="eastAsia" w:ascii="仿宋_GB2312" w:hAnsi="仿宋_GB2312" w:eastAsia="仿宋_GB2312" w:cs="仿宋_GB2312"/>
          <w:sz w:val="28"/>
          <w:szCs w:val="28"/>
        </w:rPr>
        <w:t>坚持问题导向和目标导向相统一，聚焦强化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28"/>
          <w:szCs w:val="28"/>
        </w:rPr>
        <w:t>政治功能、夯实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28"/>
          <w:szCs w:val="28"/>
        </w:rPr>
        <w:t>建设基础、加强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28"/>
          <w:szCs w:val="28"/>
        </w:rPr>
        <w:t>队伍骨干队伍建设、提高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工作质量、引领和促进中心工作发展等方面的问题，发挥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28"/>
          <w:szCs w:val="28"/>
        </w:rPr>
        <w:t>的主动性和创造性，发挥党支部的战斗堡垒作用，团结引领师生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党员</w:t>
      </w:r>
      <w:r>
        <w:rPr>
          <w:rFonts w:hint="eastAsia" w:ascii="仿宋_GB2312" w:hAnsi="仿宋_GB2312" w:eastAsia="仿宋_GB2312" w:cs="仿宋_GB2312"/>
          <w:sz w:val="28"/>
          <w:szCs w:val="28"/>
        </w:rPr>
        <w:t>解放思想、改革创新、真抓实干、攻坚克难，不断增强事业发展的核心竞争力。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2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（三）提升党建质量。</w:t>
      </w:r>
      <w:r>
        <w:rPr>
          <w:rFonts w:hint="eastAsia" w:ascii="仿宋_GB2312" w:hAnsi="仿宋_GB2312" w:eastAsia="仿宋_GB2312" w:cs="仿宋_GB2312"/>
          <w:sz w:val="28"/>
          <w:szCs w:val="28"/>
        </w:rPr>
        <w:t>坚持质量抓标准，以标准化建设为牵引，以提升组织力为重点，突出政治功能，加强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28"/>
          <w:szCs w:val="28"/>
        </w:rPr>
        <w:t>建设，创新党支部开展活动的方式，增强党员队伍的生机活力，促进党建工作规范化、科学化，使党建工作体系更加科学、更加严密、更加有效。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2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（四）完善引领机制。</w:t>
      </w:r>
      <w:r>
        <w:rPr>
          <w:rFonts w:hint="eastAsia" w:ascii="仿宋_GB2312" w:hAnsi="仿宋_GB2312" w:eastAsia="仿宋_GB2312" w:cs="仿宋_GB2312"/>
          <w:sz w:val="28"/>
          <w:szCs w:val="28"/>
        </w:rPr>
        <w:t>坚持把典型引领作为重要推动力，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精心培育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样板党支部，</w:t>
      </w:r>
      <w:r>
        <w:rPr>
          <w:rFonts w:hint="eastAsia" w:ascii="仿宋_GB2312" w:hAnsi="仿宋_GB2312" w:eastAsia="仿宋_GB2312" w:cs="仿宋_GB2312"/>
          <w:sz w:val="28"/>
          <w:szCs w:val="28"/>
        </w:rPr>
        <w:t>总结凝练有效办法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典型经验，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起到</w:t>
      </w:r>
      <w:r>
        <w:rPr>
          <w:rFonts w:hint="eastAsia" w:ascii="仿宋_GB2312" w:hAnsi="仿宋_GB2312" w:eastAsia="仿宋_GB2312" w:cs="仿宋_GB2312"/>
          <w:sz w:val="28"/>
          <w:szCs w:val="28"/>
        </w:rPr>
        <w:t>示范引领、辐射带动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学院党委</w:t>
      </w:r>
      <w:r>
        <w:rPr>
          <w:rFonts w:hint="eastAsia" w:ascii="仿宋_GB2312" w:hAnsi="仿宋_GB2312" w:eastAsia="仿宋_GB2312" w:cs="仿宋_GB2312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28"/>
          <w:szCs w:val="28"/>
        </w:rPr>
        <w:t>全面进步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的作用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2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（五）推动事业发展。</w:t>
      </w:r>
      <w:r>
        <w:rPr>
          <w:rFonts w:hint="eastAsia" w:ascii="仿宋_GB2312" w:hAnsi="仿宋_GB2312" w:eastAsia="仿宋_GB2312" w:cs="仿宋_GB2312"/>
          <w:sz w:val="28"/>
          <w:szCs w:val="28"/>
        </w:rPr>
        <w:t>坚持把统筹推进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中心工作作为基本落脚点，有效发挥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28"/>
          <w:szCs w:val="28"/>
        </w:rPr>
        <w:t>的政治功能、组织功能和服务功能，加强和改进新时代高校师生思想政治工作，统一思想、凝聚共识，引领推动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改革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事业的</w:t>
      </w:r>
      <w:r>
        <w:rPr>
          <w:rFonts w:hint="eastAsia" w:ascii="仿宋_GB2312" w:hAnsi="仿宋_GB2312" w:eastAsia="仿宋_GB2312" w:cs="仿宋_GB2312"/>
          <w:sz w:val="28"/>
          <w:szCs w:val="28"/>
        </w:rPr>
        <w:t>发展。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申报流程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（一）学院党委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“登高”计划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培育项目面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向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学院党委内未立项国家级、市级、校级培育项目的党支部。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（二）申报学院党委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“登高”计划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培育项目的党支部须完整填写申报表，并由支部书记签字，于3月29日前上报学院党委，申报表电子版发送至邮箱（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luhaiyan0807@163.com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）。</w:t>
      </w:r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（三）学院党委将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根据申报情况，择优立项，并给予一定经费支持。</w:t>
      </w:r>
    </w:p>
    <w:p>
      <w:pPr>
        <w:pStyle w:val="1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（四）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“登高”计划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培育项目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原则上开展时间为一年，即2023年4月至2024年4月。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城市轨道交通学院党委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附件1：2023年城市轨道交通学院党委“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登高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”计划培育项目申报表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文鼎大标宋简" w:eastAsia="文鼎大标宋简"/>
          <w:sz w:val="30"/>
          <w:szCs w:val="30"/>
        </w:rPr>
      </w:pPr>
      <w:r>
        <w:rPr>
          <w:rFonts w:hint="eastAsia" w:ascii="文鼎大标宋简" w:eastAsia="文鼎大标宋简"/>
          <w:b/>
          <w:sz w:val="30"/>
          <w:szCs w:val="30"/>
        </w:rPr>
        <w:t>202</w:t>
      </w:r>
      <w:r>
        <w:rPr>
          <w:rFonts w:hint="eastAsia" w:ascii="文鼎大标宋简" w:eastAsia="文鼎大标宋简"/>
          <w:b/>
          <w:sz w:val="30"/>
          <w:szCs w:val="30"/>
          <w:lang w:val="en-US" w:eastAsia="zh-CN"/>
        </w:rPr>
        <w:t>3</w:t>
      </w:r>
      <w:r>
        <w:rPr>
          <w:rFonts w:hint="eastAsia" w:ascii="文鼎大标宋简" w:eastAsia="文鼎大标宋简"/>
          <w:b/>
          <w:sz w:val="30"/>
          <w:szCs w:val="30"/>
        </w:rPr>
        <w:t>年</w:t>
      </w:r>
      <w:r>
        <w:rPr>
          <w:rFonts w:hint="eastAsia" w:ascii="文鼎大标宋简" w:eastAsia="文鼎大标宋简"/>
          <w:b/>
          <w:sz w:val="30"/>
          <w:szCs w:val="30"/>
          <w:lang w:val="en-US" w:eastAsia="zh-CN"/>
        </w:rPr>
        <w:t>城市轨道交通学院党委</w:t>
      </w:r>
      <w:r>
        <w:rPr>
          <w:rFonts w:hint="eastAsia" w:ascii="文鼎大标宋简" w:eastAsia="文鼎大标宋简"/>
          <w:b/>
          <w:sz w:val="30"/>
          <w:szCs w:val="30"/>
        </w:rPr>
        <w:t>“登高”计划</w:t>
      </w:r>
      <w:r>
        <w:rPr>
          <w:rFonts w:hint="eastAsia" w:ascii="文鼎大标宋简" w:eastAsia="文鼎大标宋简"/>
          <w:b/>
          <w:sz w:val="30"/>
          <w:szCs w:val="30"/>
          <w:lang w:val="en-US" w:eastAsia="zh-CN"/>
        </w:rPr>
        <w:t>培育项目</w:t>
      </w:r>
      <w:r>
        <w:rPr>
          <w:rFonts w:hint="eastAsia" w:ascii="文鼎大标宋简" w:eastAsia="文鼎大标宋简"/>
          <w:b/>
          <w:sz w:val="30"/>
          <w:szCs w:val="30"/>
        </w:rPr>
        <w:t>申报表</w:t>
      </w:r>
    </w:p>
    <w:p>
      <w:pPr>
        <w:spacing w:line="500" w:lineRule="exact"/>
        <w:ind w:right="960"/>
        <w:jc w:val="right"/>
        <w:rPr>
          <w:rFonts w:ascii="文鼎大标宋简" w:eastAsia="文鼎大标宋简"/>
          <w:sz w:val="24"/>
        </w:rPr>
      </w:pPr>
      <w:r>
        <w:rPr>
          <w:rFonts w:hint="eastAsia" w:ascii="文鼎大标宋简" w:eastAsia="文鼎大标宋简"/>
          <w:sz w:val="24"/>
        </w:rPr>
        <w:t>编号：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312"/>
        <w:gridCol w:w="614"/>
        <w:gridCol w:w="1018"/>
        <w:gridCol w:w="234"/>
        <w:gridCol w:w="1839"/>
        <w:gridCol w:w="1615"/>
        <w:gridCol w:w="2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58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项目</w:t>
            </w:r>
            <w:r>
              <w:rPr>
                <w:rFonts w:hint="eastAsia" w:eastAsia="楷体_GB2312"/>
                <w:b/>
                <w:bCs/>
                <w:sz w:val="28"/>
              </w:rPr>
              <w:t>名称</w:t>
            </w:r>
          </w:p>
        </w:tc>
        <w:tc>
          <w:tcPr>
            <w:tcW w:w="4041" w:type="pct"/>
            <w:gridSpan w:val="6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58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申报人</w:t>
            </w:r>
          </w:p>
        </w:tc>
        <w:tc>
          <w:tcPr>
            <w:tcW w:w="85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党支部</w:t>
            </w:r>
          </w:p>
        </w:tc>
        <w:tc>
          <w:tcPr>
            <w:tcW w:w="21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5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出生年月</w:t>
            </w:r>
          </w:p>
        </w:tc>
        <w:tc>
          <w:tcPr>
            <w:tcW w:w="853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职务/职称</w:t>
            </w:r>
          </w:p>
        </w:tc>
        <w:tc>
          <w:tcPr>
            <w:tcW w:w="21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58" w:type="pct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研究专长</w:t>
            </w:r>
          </w:p>
        </w:tc>
        <w:tc>
          <w:tcPr>
            <w:tcW w:w="853" w:type="pct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08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联系方式</w:t>
            </w:r>
          </w:p>
        </w:tc>
        <w:tc>
          <w:tcPr>
            <w:tcW w:w="2105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5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3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05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30"/>
              </w:rPr>
            </w:pPr>
            <w:r>
              <w:rPr>
                <w:rFonts w:hint="eastAsia" w:eastAsia="楷体_GB2312"/>
                <w:b/>
                <w:bCs/>
                <w:sz w:val="30"/>
              </w:rPr>
              <w:t>主要参加人员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姓名</w:t>
            </w:r>
          </w:p>
        </w:tc>
        <w:tc>
          <w:tcPr>
            <w:tcW w:w="484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年龄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职务</w:t>
            </w:r>
          </w:p>
        </w:tc>
        <w:tc>
          <w:tcPr>
            <w:tcW w:w="1927" w:type="pct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职称</w:t>
            </w:r>
          </w:p>
        </w:tc>
        <w:tc>
          <w:tcPr>
            <w:tcW w:w="1260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5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484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927" w:type="pct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260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5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484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927" w:type="pct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260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5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484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927" w:type="pct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工作基础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4" w:hRule="atLeast"/>
          <w:jc w:val="center"/>
        </w:trPr>
        <w:tc>
          <w:tcPr>
            <w:tcW w:w="5000" w:type="pct"/>
            <w:gridSpan w:val="8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[包括：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支部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组织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结构情况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前期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取得的进展成效、工作经验、标志性成果等。可附页。]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建设计划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2" w:hRule="atLeast"/>
          <w:jc w:val="center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包括：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一年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建设周期的总体思路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建设目标、建设方案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工作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举措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、经费预算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等。思路、目标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、计划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和举措要科学合理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重点明确。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]</w:t>
            </w: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jc w:val="both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研究创新之处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研究方法及成果形式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4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1933" w:type="pct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申报党支部书记签字</w:t>
            </w:r>
          </w:p>
        </w:tc>
        <w:tc>
          <w:tcPr>
            <w:tcW w:w="3066" w:type="pct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right="0" w:firstLine="1928" w:firstLineChars="800"/>
              <w:jc w:val="both"/>
              <w:textAlignment w:val="auto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          日期：    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exact"/>
          <w:jc w:val="center"/>
        </w:trPr>
        <w:tc>
          <w:tcPr>
            <w:tcW w:w="1933" w:type="pct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学院党委</w:t>
            </w:r>
            <w:r>
              <w:rPr>
                <w:rFonts w:hint="eastAsia" w:eastAsia="楷体_GB2312"/>
                <w:b/>
                <w:bCs/>
                <w:sz w:val="28"/>
              </w:rPr>
              <w:t>审核意见</w:t>
            </w:r>
          </w:p>
        </w:tc>
        <w:tc>
          <w:tcPr>
            <w:tcW w:w="3066" w:type="pct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left="3120" w:leftChars="912" w:right="0" w:hanging="1205" w:hangingChars="500"/>
              <w:jc w:val="both"/>
              <w:textAlignment w:val="auto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left="3120" w:leftChars="912" w:right="0" w:hanging="1205" w:hangingChars="500"/>
              <w:jc w:val="both"/>
              <w:textAlignment w:val="auto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right="0" w:firstLine="1928" w:firstLineChars="800"/>
              <w:jc w:val="both"/>
              <w:textAlignment w:val="auto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right="0" w:firstLine="1928" w:firstLineChars="800"/>
              <w:jc w:val="both"/>
              <w:textAlignment w:val="auto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日期：    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_GB2312" w:hAnsi="微软雅黑" w:eastAsia="仿宋_GB2312" w:cs="宋体"/>
          <w:b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21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  <w:p>
    <w:pPr>
      <w:pStyle w:val="4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MDAzNDRkNWM3MzUzOTNlYjc1MDViMTAyMDgwMTIifQ=="/>
  </w:docVars>
  <w:rsids>
    <w:rsidRoot w:val="00826FC0"/>
    <w:rsid w:val="000043D2"/>
    <w:rsid w:val="000046D2"/>
    <w:rsid w:val="0003535D"/>
    <w:rsid w:val="00046D86"/>
    <w:rsid w:val="000665FE"/>
    <w:rsid w:val="00072E8B"/>
    <w:rsid w:val="00092579"/>
    <w:rsid w:val="00093914"/>
    <w:rsid w:val="000A29D2"/>
    <w:rsid w:val="000A624E"/>
    <w:rsid w:val="000D6F0F"/>
    <w:rsid w:val="000E6782"/>
    <w:rsid w:val="000F1F02"/>
    <w:rsid w:val="000F27FC"/>
    <w:rsid w:val="00135F3C"/>
    <w:rsid w:val="001530D2"/>
    <w:rsid w:val="001A142E"/>
    <w:rsid w:val="001B674C"/>
    <w:rsid w:val="001C48C4"/>
    <w:rsid w:val="001D508E"/>
    <w:rsid w:val="001F0BCC"/>
    <w:rsid w:val="001F212F"/>
    <w:rsid w:val="00211202"/>
    <w:rsid w:val="0021390F"/>
    <w:rsid w:val="002142C1"/>
    <w:rsid w:val="00216EC8"/>
    <w:rsid w:val="00220E13"/>
    <w:rsid w:val="00250518"/>
    <w:rsid w:val="00255630"/>
    <w:rsid w:val="002713EB"/>
    <w:rsid w:val="00273BC2"/>
    <w:rsid w:val="002759C7"/>
    <w:rsid w:val="002965F3"/>
    <w:rsid w:val="002A391C"/>
    <w:rsid w:val="002A4703"/>
    <w:rsid w:val="002B3520"/>
    <w:rsid w:val="002C20E8"/>
    <w:rsid w:val="002E1C5F"/>
    <w:rsid w:val="002E65C3"/>
    <w:rsid w:val="003376D9"/>
    <w:rsid w:val="00343470"/>
    <w:rsid w:val="00343CB2"/>
    <w:rsid w:val="00362434"/>
    <w:rsid w:val="0037474F"/>
    <w:rsid w:val="00385277"/>
    <w:rsid w:val="003E32A7"/>
    <w:rsid w:val="003E71C7"/>
    <w:rsid w:val="003F1C10"/>
    <w:rsid w:val="003F3C59"/>
    <w:rsid w:val="00421D72"/>
    <w:rsid w:val="00440AD7"/>
    <w:rsid w:val="004435B7"/>
    <w:rsid w:val="004655EE"/>
    <w:rsid w:val="00475A37"/>
    <w:rsid w:val="00491493"/>
    <w:rsid w:val="00492FF0"/>
    <w:rsid w:val="005164D2"/>
    <w:rsid w:val="00516DA1"/>
    <w:rsid w:val="00517A77"/>
    <w:rsid w:val="00537F96"/>
    <w:rsid w:val="00543D65"/>
    <w:rsid w:val="00553B4A"/>
    <w:rsid w:val="00562680"/>
    <w:rsid w:val="00580D96"/>
    <w:rsid w:val="005961F7"/>
    <w:rsid w:val="00596280"/>
    <w:rsid w:val="005A3CA7"/>
    <w:rsid w:val="005F14F1"/>
    <w:rsid w:val="00611D5D"/>
    <w:rsid w:val="00623C54"/>
    <w:rsid w:val="0063069A"/>
    <w:rsid w:val="006338DF"/>
    <w:rsid w:val="006424DF"/>
    <w:rsid w:val="00683A4F"/>
    <w:rsid w:val="006857C3"/>
    <w:rsid w:val="006A4366"/>
    <w:rsid w:val="006A557E"/>
    <w:rsid w:val="006B7A88"/>
    <w:rsid w:val="006E6DA3"/>
    <w:rsid w:val="006F3AC0"/>
    <w:rsid w:val="00714724"/>
    <w:rsid w:val="00725488"/>
    <w:rsid w:val="00746043"/>
    <w:rsid w:val="007466A9"/>
    <w:rsid w:val="0075018C"/>
    <w:rsid w:val="0076259B"/>
    <w:rsid w:val="00766E0D"/>
    <w:rsid w:val="00776A90"/>
    <w:rsid w:val="007859D6"/>
    <w:rsid w:val="007A08BB"/>
    <w:rsid w:val="007A4F5E"/>
    <w:rsid w:val="007B5F64"/>
    <w:rsid w:val="007C548C"/>
    <w:rsid w:val="007D5C2E"/>
    <w:rsid w:val="007D5D34"/>
    <w:rsid w:val="007E71AE"/>
    <w:rsid w:val="00826FC0"/>
    <w:rsid w:val="00841DAB"/>
    <w:rsid w:val="008661F6"/>
    <w:rsid w:val="008D3E2A"/>
    <w:rsid w:val="008F3846"/>
    <w:rsid w:val="008F5314"/>
    <w:rsid w:val="008F7BD5"/>
    <w:rsid w:val="009407C6"/>
    <w:rsid w:val="00946A99"/>
    <w:rsid w:val="00951D86"/>
    <w:rsid w:val="00956638"/>
    <w:rsid w:val="009915C7"/>
    <w:rsid w:val="009A1290"/>
    <w:rsid w:val="009A2037"/>
    <w:rsid w:val="009A385B"/>
    <w:rsid w:val="009A60E5"/>
    <w:rsid w:val="009C3629"/>
    <w:rsid w:val="009D1EF1"/>
    <w:rsid w:val="00A04D9A"/>
    <w:rsid w:val="00A112E4"/>
    <w:rsid w:val="00A21BFD"/>
    <w:rsid w:val="00A379FB"/>
    <w:rsid w:val="00A411F7"/>
    <w:rsid w:val="00A64EDE"/>
    <w:rsid w:val="00A914E8"/>
    <w:rsid w:val="00A9214A"/>
    <w:rsid w:val="00AA2C96"/>
    <w:rsid w:val="00AB1E93"/>
    <w:rsid w:val="00AC06F7"/>
    <w:rsid w:val="00AF5BDA"/>
    <w:rsid w:val="00B552BC"/>
    <w:rsid w:val="00B5635A"/>
    <w:rsid w:val="00B57F8A"/>
    <w:rsid w:val="00B61A22"/>
    <w:rsid w:val="00B729F6"/>
    <w:rsid w:val="00B73E6D"/>
    <w:rsid w:val="00B74513"/>
    <w:rsid w:val="00B840A1"/>
    <w:rsid w:val="00BA5BBC"/>
    <w:rsid w:val="00BC20D5"/>
    <w:rsid w:val="00C036A6"/>
    <w:rsid w:val="00C25F1D"/>
    <w:rsid w:val="00C26A26"/>
    <w:rsid w:val="00C31A4E"/>
    <w:rsid w:val="00CA0462"/>
    <w:rsid w:val="00CA2F8D"/>
    <w:rsid w:val="00CC0F3D"/>
    <w:rsid w:val="00CC1DDB"/>
    <w:rsid w:val="00CD5719"/>
    <w:rsid w:val="00CE0F81"/>
    <w:rsid w:val="00CE48DE"/>
    <w:rsid w:val="00CE7325"/>
    <w:rsid w:val="00D50456"/>
    <w:rsid w:val="00D70488"/>
    <w:rsid w:val="00D84017"/>
    <w:rsid w:val="00DB6E66"/>
    <w:rsid w:val="00DC58E5"/>
    <w:rsid w:val="00DC71F2"/>
    <w:rsid w:val="00DD3A7E"/>
    <w:rsid w:val="00DD69B3"/>
    <w:rsid w:val="00DE314B"/>
    <w:rsid w:val="00DF7463"/>
    <w:rsid w:val="00E07D27"/>
    <w:rsid w:val="00E3546C"/>
    <w:rsid w:val="00E43074"/>
    <w:rsid w:val="00E5755A"/>
    <w:rsid w:val="00E83300"/>
    <w:rsid w:val="00E83E3C"/>
    <w:rsid w:val="00E85821"/>
    <w:rsid w:val="00ED5CE1"/>
    <w:rsid w:val="00EF6E12"/>
    <w:rsid w:val="00F026CD"/>
    <w:rsid w:val="00F273BF"/>
    <w:rsid w:val="00FA77EE"/>
    <w:rsid w:val="00FC0EDE"/>
    <w:rsid w:val="05E44FB1"/>
    <w:rsid w:val="088B0318"/>
    <w:rsid w:val="112D255F"/>
    <w:rsid w:val="2B9F43BF"/>
    <w:rsid w:val="30B26779"/>
    <w:rsid w:val="39D00524"/>
    <w:rsid w:val="3C0068C8"/>
    <w:rsid w:val="41E0227A"/>
    <w:rsid w:val="4A900C79"/>
    <w:rsid w:val="4D83360A"/>
    <w:rsid w:val="5829548D"/>
    <w:rsid w:val="597001E1"/>
    <w:rsid w:val="5D6468EE"/>
    <w:rsid w:val="5EAA549F"/>
    <w:rsid w:val="63BB6302"/>
    <w:rsid w:val="67332E50"/>
    <w:rsid w:val="71857F2F"/>
    <w:rsid w:val="7E93725A"/>
    <w:rsid w:val="7F1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7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B9F8-07DE-4D70-A845-50A98C10D8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1630</Words>
  <Characters>9292</Characters>
  <Lines>77</Lines>
  <Paragraphs>21</Paragraphs>
  <TotalTime>12</TotalTime>
  <ScaleCrop>false</ScaleCrop>
  <LinksUpToDate>false</LinksUpToDate>
  <CharactersWithSpaces>10901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2019-03-05T01:08:00Z</dcterms:created>
  <dc:creator>Dell</dc:creator>
  <cp:lastModifiedBy>海燕</cp:lastModifiedBy>
  <cp:lastPrinted>2019-03-08T01:01:00Z</cp:lastPrinted>
  <dcterms:modified xsi:type="dcterms:W3CDTF">2023-03-10T03:15:43Z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1D382F94141C448287380830F7059871</vt:lpwstr>
  </property>
</Properties>
</file>